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F8" w:rsidRDefault="00BB5D3C">
      <w:pPr>
        <w:pStyle w:val="a4"/>
        <w:spacing w:line="230" w:lineRule="auto"/>
      </w:pPr>
      <w:r>
        <w:t>Отчет по исполнению плана противодействия коррупции в МБОУ «СОШ №1</w:t>
      </w:r>
      <w:r w:rsidR="00433708">
        <w:t>0</w:t>
      </w:r>
    </w:p>
    <w:p w:rsidR="005D4DF8" w:rsidRDefault="00BB5D3C">
      <w:pPr>
        <w:spacing w:before="121"/>
        <w:ind w:left="6382"/>
        <w:rPr>
          <w:i/>
          <w:sz w:val="24"/>
        </w:rPr>
      </w:pPr>
      <w:r>
        <w:rPr>
          <w:i/>
          <w:sz w:val="24"/>
        </w:rPr>
        <w:t>за 1 квартал 2020 года</w:t>
      </w:r>
    </w:p>
    <w:p w:rsidR="005D4DF8" w:rsidRDefault="00BB5D3C">
      <w:pPr>
        <w:pStyle w:val="a3"/>
        <w:spacing w:before="127"/>
        <w:ind w:left="1542"/>
      </w:pPr>
      <w:r>
        <w:t>Раздел 1. Совершенствование системы запретов, ограничений и требований, установленных в целях противодействия коррупции</w:t>
      </w:r>
    </w:p>
    <w:p w:rsidR="005D4DF8" w:rsidRDefault="005D4DF8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0"/>
        <w:gridCol w:w="5540"/>
        <w:gridCol w:w="4100"/>
        <w:gridCol w:w="4560"/>
      </w:tblGrid>
      <w:tr w:rsidR="005D4DF8">
        <w:trPr>
          <w:trHeight w:val="573"/>
        </w:trPr>
        <w:tc>
          <w:tcPr>
            <w:tcW w:w="460" w:type="dxa"/>
          </w:tcPr>
          <w:p w:rsidR="005D4DF8" w:rsidRDefault="00BB5D3C">
            <w:pPr>
              <w:pStyle w:val="TableParagraph"/>
              <w:spacing w:before="5" w:line="270" w:lineRule="atLeast"/>
              <w:ind w:left="22" w:right="87"/>
              <w:rPr>
                <w:sz w:val="23"/>
              </w:rPr>
            </w:pPr>
            <w:r>
              <w:rPr>
                <w:sz w:val="23"/>
              </w:rPr>
              <w:t xml:space="preserve">№ </w:t>
            </w:r>
            <w:proofErr w:type="spellStart"/>
            <w:proofErr w:type="gramStart"/>
            <w:r>
              <w:rPr>
                <w:sz w:val="23"/>
              </w:rPr>
              <w:t>п</w:t>
            </w:r>
            <w:proofErr w:type="spellEnd"/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п</w:t>
            </w:r>
            <w:proofErr w:type="spellEnd"/>
          </w:p>
        </w:tc>
        <w:tc>
          <w:tcPr>
            <w:tcW w:w="5540" w:type="dxa"/>
          </w:tcPr>
          <w:p w:rsidR="005D4DF8" w:rsidRDefault="00BB5D3C">
            <w:pPr>
              <w:pStyle w:val="TableParagraph"/>
              <w:spacing w:before="11"/>
              <w:ind w:right="487"/>
              <w:jc w:val="right"/>
              <w:rPr>
                <w:sz w:val="23"/>
              </w:rPr>
            </w:pPr>
            <w:r>
              <w:rPr>
                <w:sz w:val="23"/>
              </w:rPr>
              <w:t>Мероприятие</w:t>
            </w:r>
          </w:p>
        </w:tc>
        <w:tc>
          <w:tcPr>
            <w:tcW w:w="4100" w:type="dxa"/>
          </w:tcPr>
          <w:p w:rsidR="005D4DF8" w:rsidRDefault="00BB5D3C">
            <w:pPr>
              <w:pStyle w:val="TableParagraph"/>
              <w:spacing w:before="11"/>
              <w:ind w:left="643"/>
              <w:rPr>
                <w:sz w:val="23"/>
              </w:rPr>
            </w:pPr>
            <w:r>
              <w:rPr>
                <w:sz w:val="23"/>
              </w:rPr>
              <w:t>Ответственные исполнители</w:t>
            </w:r>
          </w:p>
        </w:tc>
        <w:tc>
          <w:tcPr>
            <w:tcW w:w="4560" w:type="dxa"/>
          </w:tcPr>
          <w:p w:rsidR="005D4DF8" w:rsidRDefault="00BB5D3C">
            <w:pPr>
              <w:pStyle w:val="TableParagraph"/>
              <w:spacing w:before="11"/>
              <w:ind w:left="200" w:right="178"/>
              <w:jc w:val="center"/>
              <w:rPr>
                <w:sz w:val="23"/>
              </w:rPr>
            </w:pPr>
            <w:r>
              <w:rPr>
                <w:sz w:val="23"/>
              </w:rPr>
              <w:t>Отметка о выполнении</w:t>
            </w:r>
          </w:p>
        </w:tc>
      </w:tr>
      <w:tr w:rsidR="005D4DF8">
        <w:trPr>
          <w:trHeight w:val="1108"/>
        </w:trPr>
        <w:tc>
          <w:tcPr>
            <w:tcW w:w="460" w:type="dxa"/>
          </w:tcPr>
          <w:p w:rsidR="005D4DF8" w:rsidRDefault="00BB5D3C">
            <w:pPr>
              <w:pStyle w:val="TableParagraph"/>
              <w:spacing w:line="256" w:lineRule="exact"/>
              <w:ind w:left="22"/>
              <w:rPr>
                <w:sz w:val="23"/>
              </w:rPr>
            </w:pPr>
            <w:r>
              <w:rPr>
                <w:sz w:val="23"/>
              </w:rPr>
              <w:t>1.1.</w:t>
            </w:r>
          </w:p>
        </w:tc>
        <w:tc>
          <w:tcPr>
            <w:tcW w:w="5540" w:type="dxa"/>
          </w:tcPr>
          <w:p w:rsidR="005D4DF8" w:rsidRDefault="00BB5D3C">
            <w:pPr>
              <w:pStyle w:val="TableParagraph"/>
              <w:tabs>
                <w:tab w:val="left" w:pos="1733"/>
                <w:tab w:val="left" w:pos="2781"/>
                <w:tab w:val="left" w:pos="3301"/>
                <w:tab w:val="left" w:pos="4933"/>
              </w:tabs>
              <w:spacing w:line="249" w:lineRule="auto"/>
              <w:ind w:left="1" w:right="-29"/>
              <w:rPr>
                <w:sz w:val="23"/>
              </w:rPr>
            </w:pPr>
            <w:r>
              <w:rPr>
                <w:sz w:val="23"/>
              </w:rPr>
              <w:t>Рассмотрение</w:t>
            </w:r>
            <w:r>
              <w:rPr>
                <w:sz w:val="23"/>
              </w:rPr>
              <w:tab/>
              <w:t>отчета</w:t>
            </w:r>
            <w:r>
              <w:rPr>
                <w:sz w:val="23"/>
              </w:rPr>
              <w:tab/>
              <w:t>о</w:t>
            </w:r>
            <w:r>
              <w:rPr>
                <w:sz w:val="23"/>
              </w:rPr>
              <w:tab/>
              <w:t>выполнении</w:t>
            </w:r>
            <w:r>
              <w:rPr>
                <w:sz w:val="23"/>
              </w:rPr>
              <w:tab/>
              <w:t>Плана противодействия коррупции за 1 квартал 2020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4100" w:type="dxa"/>
          </w:tcPr>
          <w:p w:rsidR="005D4DF8" w:rsidRDefault="00BB5D3C">
            <w:pPr>
              <w:pStyle w:val="TableParagraph"/>
              <w:spacing w:line="256" w:lineRule="exact"/>
              <w:ind w:left="526" w:right="502"/>
              <w:jc w:val="center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  <w:p w:rsidR="005D4DF8" w:rsidRDefault="00BB5D3C">
            <w:pPr>
              <w:pStyle w:val="TableParagraph"/>
              <w:spacing w:before="11" w:line="249" w:lineRule="auto"/>
              <w:ind w:left="526" w:right="502"/>
              <w:jc w:val="center"/>
              <w:rPr>
                <w:sz w:val="23"/>
              </w:rPr>
            </w:pPr>
            <w:r>
              <w:rPr>
                <w:sz w:val="23"/>
              </w:rPr>
              <w:t>комиссия по противодействию коррупции</w:t>
            </w:r>
          </w:p>
        </w:tc>
        <w:tc>
          <w:tcPr>
            <w:tcW w:w="4560" w:type="dxa"/>
          </w:tcPr>
          <w:p w:rsidR="005D4DF8" w:rsidRDefault="00BB5D3C">
            <w:pPr>
              <w:pStyle w:val="TableParagraph"/>
              <w:spacing w:line="249" w:lineRule="auto"/>
              <w:ind w:left="425" w:right="357" w:firstLine="376"/>
              <w:rPr>
                <w:sz w:val="23"/>
              </w:rPr>
            </w:pPr>
            <w:r>
              <w:rPr>
                <w:sz w:val="23"/>
              </w:rPr>
              <w:t xml:space="preserve">Отчет за 1 квартал рассмотрен педагогическом </w:t>
            </w:r>
            <w:proofErr w:type="gramStart"/>
            <w:r>
              <w:rPr>
                <w:sz w:val="23"/>
              </w:rPr>
              <w:t>совете</w:t>
            </w:r>
            <w:proofErr w:type="gramEnd"/>
            <w:r>
              <w:rPr>
                <w:sz w:val="23"/>
              </w:rPr>
              <w:t xml:space="preserve"> от 27.03.2020г</w:t>
            </w:r>
          </w:p>
        </w:tc>
      </w:tr>
      <w:tr w:rsidR="005D4DF8">
        <w:trPr>
          <w:trHeight w:val="1633"/>
        </w:trPr>
        <w:tc>
          <w:tcPr>
            <w:tcW w:w="460" w:type="dxa"/>
          </w:tcPr>
          <w:p w:rsidR="005D4DF8" w:rsidRDefault="00433708">
            <w:pPr>
              <w:pStyle w:val="TableParagraph"/>
              <w:spacing w:line="260" w:lineRule="exact"/>
              <w:ind w:left="22"/>
              <w:rPr>
                <w:sz w:val="23"/>
              </w:rPr>
            </w:pPr>
            <w:r>
              <w:rPr>
                <w:sz w:val="23"/>
              </w:rPr>
              <w:t>1.2</w:t>
            </w:r>
            <w:r w:rsidR="00BB5D3C">
              <w:rPr>
                <w:sz w:val="23"/>
              </w:rPr>
              <w:t>.</w:t>
            </w:r>
          </w:p>
        </w:tc>
        <w:tc>
          <w:tcPr>
            <w:tcW w:w="5540" w:type="dxa"/>
          </w:tcPr>
          <w:p w:rsidR="005D4DF8" w:rsidRDefault="00BB5D3C">
            <w:pPr>
              <w:pStyle w:val="TableParagraph"/>
              <w:tabs>
                <w:tab w:val="left" w:pos="1673"/>
                <w:tab w:val="left" w:pos="2901"/>
                <w:tab w:val="left" w:pos="4627"/>
              </w:tabs>
              <w:spacing w:line="249" w:lineRule="auto"/>
              <w:ind w:left="1" w:right="-29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z w:val="23"/>
              </w:rPr>
              <w:tab/>
              <w:t>анализа</w:t>
            </w:r>
            <w:r>
              <w:rPr>
                <w:sz w:val="23"/>
              </w:rPr>
              <w:tab/>
              <w:t>соблюдения</w:t>
            </w:r>
            <w:r>
              <w:rPr>
                <w:sz w:val="23"/>
              </w:rPr>
              <w:tab/>
              <w:t>запретов, ограничений и требований, установленных в целях противодействия коррупции, в части получения подарков работниками школы, обяза</w:t>
            </w:r>
            <w:r>
              <w:rPr>
                <w:sz w:val="23"/>
              </w:rPr>
              <w:t>нности уведомлять об обращениях в целях склонения к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совершению</w:t>
            </w:r>
          </w:p>
          <w:p w:rsidR="005D4DF8" w:rsidRDefault="00BB5D3C">
            <w:pPr>
              <w:pStyle w:val="TableParagraph"/>
              <w:spacing w:line="245" w:lineRule="exact"/>
              <w:ind w:left="1"/>
              <w:rPr>
                <w:sz w:val="23"/>
              </w:rPr>
            </w:pPr>
            <w:r>
              <w:rPr>
                <w:sz w:val="23"/>
              </w:rPr>
              <w:t>коррупционных правонарушений</w:t>
            </w:r>
          </w:p>
        </w:tc>
        <w:tc>
          <w:tcPr>
            <w:tcW w:w="4100" w:type="dxa"/>
          </w:tcPr>
          <w:p w:rsidR="005D4DF8" w:rsidRDefault="00BB5D3C">
            <w:pPr>
              <w:pStyle w:val="TableParagraph"/>
              <w:spacing w:line="249" w:lineRule="auto"/>
              <w:ind w:left="1191" w:right="1168"/>
              <w:jc w:val="center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  <w:p w:rsidR="005D4DF8" w:rsidRDefault="00BB5D3C">
            <w:pPr>
              <w:pStyle w:val="TableParagraph"/>
              <w:spacing w:line="249" w:lineRule="auto"/>
              <w:ind w:left="526" w:right="502"/>
              <w:jc w:val="center"/>
              <w:rPr>
                <w:sz w:val="23"/>
              </w:rPr>
            </w:pPr>
            <w:r>
              <w:rPr>
                <w:sz w:val="23"/>
              </w:rPr>
              <w:t>комиссия по противодействию коррупции</w:t>
            </w:r>
          </w:p>
        </w:tc>
        <w:tc>
          <w:tcPr>
            <w:tcW w:w="4560" w:type="dxa"/>
          </w:tcPr>
          <w:p w:rsidR="005D4DF8" w:rsidRDefault="00BB5D3C">
            <w:pPr>
              <w:pStyle w:val="TableParagraph"/>
              <w:spacing w:line="249" w:lineRule="auto"/>
              <w:ind w:left="2" w:right="79" w:firstLine="152"/>
              <w:jc w:val="both"/>
              <w:rPr>
                <w:sz w:val="23"/>
              </w:rPr>
            </w:pPr>
            <w:r>
              <w:rPr>
                <w:sz w:val="23"/>
              </w:rPr>
              <w:t>Отсутствие фактов и обращений в части получения подарков работниками школы по состоянию на 27.03.2020г</w:t>
            </w:r>
          </w:p>
        </w:tc>
      </w:tr>
      <w:tr w:rsidR="005D4DF8">
        <w:trPr>
          <w:trHeight w:val="620"/>
        </w:trPr>
        <w:tc>
          <w:tcPr>
            <w:tcW w:w="460" w:type="dxa"/>
          </w:tcPr>
          <w:p w:rsidR="005D4DF8" w:rsidRDefault="00BB5D3C">
            <w:pPr>
              <w:pStyle w:val="TableParagraph"/>
              <w:spacing w:line="260" w:lineRule="exact"/>
              <w:ind w:left="22"/>
              <w:rPr>
                <w:sz w:val="23"/>
              </w:rPr>
            </w:pPr>
            <w:r>
              <w:rPr>
                <w:sz w:val="23"/>
              </w:rPr>
              <w:t>1.4.</w:t>
            </w:r>
          </w:p>
        </w:tc>
        <w:tc>
          <w:tcPr>
            <w:tcW w:w="5540" w:type="dxa"/>
          </w:tcPr>
          <w:p w:rsidR="005D4DF8" w:rsidRDefault="00BB5D3C">
            <w:pPr>
              <w:pStyle w:val="TableParagraph"/>
              <w:spacing w:line="252" w:lineRule="auto"/>
              <w:ind w:left="1"/>
              <w:rPr>
                <w:sz w:val="23"/>
              </w:rPr>
            </w:pPr>
            <w:r>
              <w:rPr>
                <w:sz w:val="23"/>
              </w:rPr>
              <w:t>Проведение мониторинга хода реализации в школе мероприятий по противодействию коррупции</w:t>
            </w:r>
          </w:p>
        </w:tc>
        <w:tc>
          <w:tcPr>
            <w:tcW w:w="4100" w:type="dxa"/>
          </w:tcPr>
          <w:p w:rsidR="005D4DF8" w:rsidRDefault="00BB5D3C">
            <w:pPr>
              <w:pStyle w:val="TableParagraph"/>
              <w:spacing w:line="252" w:lineRule="auto"/>
              <w:ind w:left="1527" w:hanging="970"/>
              <w:rPr>
                <w:sz w:val="23"/>
              </w:rPr>
            </w:pPr>
            <w:r>
              <w:rPr>
                <w:sz w:val="23"/>
              </w:rPr>
              <w:t>комиссия по противодействию коррупции</w:t>
            </w:r>
          </w:p>
        </w:tc>
        <w:tc>
          <w:tcPr>
            <w:tcW w:w="4560" w:type="dxa"/>
          </w:tcPr>
          <w:p w:rsidR="005D4DF8" w:rsidRDefault="00BB5D3C">
            <w:pPr>
              <w:pStyle w:val="TableParagraph"/>
              <w:spacing w:line="252" w:lineRule="auto"/>
              <w:ind w:left="960" w:right="357" w:firstLine="56"/>
              <w:rPr>
                <w:sz w:val="23"/>
              </w:rPr>
            </w:pPr>
            <w:r>
              <w:rPr>
                <w:sz w:val="23"/>
              </w:rPr>
              <w:t xml:space="preserve">Мероприятия за 1 квартал </w:t>
            </w:r>
            <w:proofErr w:type="gramStart"/>
            <w:r>
              <w:rPr>
                <w:sz w:val="23"/>
              </w:rPr>
              <w:t>выполнены</w:t>
            </w:r>
            <w:proofErr w:type="gramEnd"/>
            <w:r>
              <w:rPr>
                <w:sz w:val="23"/>
              </w:rPr>
              <w:t xml:space="preserve"> согласно плану</w:t>
            </w:r>
          </w:p>
        </w:tc>
      </w:tr>
      <w:tr w:rsidR="005D4DF8">
        <w:trPr>
          <w:trHeight w:val="1114"/>
        </w:trPr>
        <w:tc>
          <w:tcPr>
            <w:tcW w:w="460" w:type="dxa"/>
          </w:tcPr>
          <w:p w:rsidR="005D4DF8" w:rsidRDefault="00BB5D3C">
            <w:pPr>
              <w:pStyle w:val="TableParagraph"/>
              <w:spacing w:line="256" w:lineRule="exact"/>
              <w:ind w:left="22"/>
              <w:rPr>
                <w:sz w:val="23"/>
              </w:rPr>
            </w:pPr>
            <w:r>
              <w:rPr>
                <w:sz w:val="23"/>
              </w:rPr>
              <w:t>1.5.</w:t>
            </w:r>
          </w:p>
        </w:tc>
        <w:tc>
          <w:tcPr>
            <w:tcW w:w="5540" w:type="dxa"/>
          </w:tcPr>
          <w:p w:rsidR="005D4DF8" w:rsidRDefault="00BB5D3C" w:rsidP="00433708">
            <w:pPr>
              <w:pStyle w:val="TableParagraph"/>
              <w:spacing w:line="249" w:lineRule="auto"/>
              <w:ind w:left="1"/>
              <w:rPr>
                <w:sz w:val="23"/>
              </w:rPr>
            </w:pPr>
            <w:r>
              <w:rPr>
                <w:sz w:val="23"/>
              </w:rPr>
              <w:t>Обеспечение исполнения нормативных пра</w:t>
            </w:r>
            <w:r w:rsidR="00433708">
              <w:rPr>
                <w:sz w:val="23"/>
              </w:rPr>
              <w:t>вовых актов</w:t>
            </w:r>
            <w:r>
              <w:rPr>
                <w:sz w:val="23"/>
              </w:rPr>
              <w:t>,</w:t>
            </w:r>
            <w:r w:rsidR="00433708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направленных на противодействие коррупции.</w:t>
            </w:r>
          </w:p>
        </w:tc>
        <w:tc>
          <w:tcPr>
            <w:tcW w:w="4100" w:type="dxa"/>
          </w:tcPr>
          <w:p w:rsidR="005D4DF8" w:rsidRDefault="00BB5D3C">
            <w:pPr>
              <w:pStyle w:val="TableParagraph"/>
              <w:spacing w:line="249" w:lineRule="auto"/>
              <w:ind w:left="1191" w:right="1168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 Директор</w:t>
            </w:r>
          </w:p>
          <w:p w:rsidR="005D4DF8" w:rsidRDefault="00BB5D3C">
            <w:pPr>
              <w:pStyle w:val="TableParagraph"/>
              <w:spacing w:line="249" w:lineRule="auto"/>
              <w:ind w:left="526" w:right="502"/>
              <w:jc w:val="center"/>
              <w:rPr>
                <w:sz w:val="23"/>
              </w:rPr>
            </w:pPr>
            <w:r>
              <w:rPr>
                <w:sz w:val="23"/>
              </w:rPr>
              <w:t>комиссия по противодействию коррупции</w:t>
            </w:r>
          </w:p>
        </w:tc>
        <w:tc>
          <w:tcPr>
            <w:tcW w:w="4560" w:type="dxa"/>
          </w:tcPr>
          <w:p w:rsidR="005D4DF8" w:rsidRDefault="00BB5D3C">
            <w:pPr>
              <w:pStyle w:val="TableParagraph"/>
              <w:spacing w:line="256" w:lineRule="exact"/>
              <w:ind w:left="200" w:right="177"/>
              <w:jc w:val="center"/>
              <w:rPr>
                <w:sz w:val="23"/>
              </w:rPr>
            </w:pPr>
            <w:r>
              <w:rPr>
                <w:sz w:val="23"/>
              </w:rPr>
              <w:t>Постоянно</w:t>
            </w:r>
          </w:p>
        </w:tc>
      </w:tr>
    </w:tbl>
    <w:p w:rsidR="005D4DF8" w:rsidRDefault="00BB5D3C">
      <w:pPr>
        <w:pStyle w:val="a3"/>
        <w:spacing w:before="17"/>
        <w:ind w:left="398" w:right="371"/>
        <w:jc w:val="center"/>
      </w:pPr>
      <w:r>
        <w:t>Раздел 2. Обеспечение полноты и прозрачности представляемых сведений о доходах, расходах, об имуществе и обязательствах имущественного характера, а также единообразного применения законодательства Российской</w:t>
      </w:r>
      <w:r>
        <w:t xml:space="preserve"> Федерации о противодействии коррупции в целях повышения эффективности механизмов предотвращения и урегулирования конфликта интересов.</w:t>
      </w:r>
    </w:p>
    <w:p w:rsidR="005D4DF8" w:rsidRDefault="005D4DF8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0"/>
        <w:gridCol w:w="5280"/>
        <w:gridCol w:w="4120"/>
        <w:gridCol w:w="4560"/>
      </w:tblGrid>
      <w:tr w:rsidR="005D4DF8">
        <w:trPr>
          <w:trHeight w:val="816"/>
        </w:trPr>
        <w:tc>
          <w:tcPr>
            <w:tcW w:w="640" w:type="dxa"/>
          </w:tcPr>
          <w:p w:rsidR="005D4DF8" w:rsidRDefault="00BB5D3C">
            <w:pPr>
              <w:pStyle w:val="TableParagraph"/>
              <w:spacing w:line="264" w:lineRule="exact"/>
              <w:ind w:left="274"/>
              <w:rPr>
                <w:sz w:val="23"/>
              </w:rPr>
            </w:pPr>
            <w:r>
              <w:rPr>
                <w:sz w:val="23"/>
              </w:rPr>
              <w:t>2.1.</w:t>
            </w:r>
          </w:p>
        </w:tc>
        <w:tc>
          <w:tcPr>
            <w:tcW w:w="5280" w:type="dxa"/>
          </w:tcPr>
          <w:p w:rsidR="005D4DF8" w:rsidRDefault="00BB5D3C">
            <w:pPr>
              <w:pStyle w:val="TableParagraph"/>
              <w:spacing w:line="249" w:lineRule="auto"/>
              <w:ind w:left="101"/>
              <w:rPr>
                <w:sz w:val="23"/>
              </w:rPr>
            </w:pPr>
            <w:r>
              <w:rPr>
                <w:sz w:val="23"/>
              </w:rPr>
              <w:t>Проведение анализа организации работы по выявлению случаев возникновения конфликта</w:t>
            </w:r>
          </w:p>
          <w:p w:rsidR="005D4DF8" w:rsidRDefault="00BB5D3C">
            <w:pPr>
              <w:pStyle w:val="TableParagraph"/>
              <w:spacing w:before="1" w:line="245" w:lineRule="exact"/>
              <w:ind w:left="101"/>
              <w:rPr>
                <w:sz w:val="23"/>
              </w:rPr>
            </w:pPr>
            <w:r>
              <w:rPr>
                <w:sz w:val="23"/>
              </w:rPr>
              <w:t>интересов</w:t>
            </w:r>
          </w:p>
        </w:tc>
        <w:tc>
          <w:tcPr>
            <w:tcW w:w="4120" w:type="dxa"/>
          </w:tcPr>
          <w:p w:rsidR="005D4DF8" w:rsidRDefault="00BB5D3C">
            <w:pPr>
              <w:pStyle w:val="TableParagraph"/>
              <w:spacing w:line="264" w:lineRule="exact"/>
              <w:ind w:left="204" w:right="180"/>
              <w:jc w:val="center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  <w:p w:rsidR="005D4DF8" w:rsidRDefault="00BB5D3C">
            <w:pPr>
              <w:pStyle w:val="TableParagraph"/>
              <w:spacing w:before="2" w:line="278" w:lineRule="exact"/>
              <w:ind w:left="204" w:right="181"/>
              <w:jc w:val="center"/>
              <w:rPr>
                <w:sz w:val="23"/>
              </w:rPr>
            </w:pPr>
            <w:r>
              <w:rPr>
                <w:sz w:val="23"/>
              </w:rPr>
              <w:t>комиссия по противодействию коррупции</w:t>
            </w:r>
          </w:p>
        </w:tc>
        <w:tc>
          <w:tcPr>
            <w:tcW w:w="4560" w:type="dxa"/>
          </w:tcPr>
          <w:p w:rsidR="005D4DF8" w:rsidRDefault="00BB5D3C">
            <w:pPr>
              <w:pStyle w:val="TableParagraph"/>
              <w:spacing w:line="249" w:lineRule="auto"/>
              <w:ind w:left="575" w:right="357" w:hanging="128"/>
              <w:rPr>
                <w:sz w:val="23"/>
              </w:rPr>
            </w:pPr>
            <w:r>
              <w:rPr>
                <w:sz w:val="23"/>
              </w:rPr>
              <w:t>На 27.03.2020г случаи возникновения конфликтов интереса не выявлены</w:t>
            </w:r>
          </w:p>
        </w:tc>
      </w:tr>
    </w:tbl>
    <w:p w:rsidR="005D4DF8" w:rsidRDefault="005D4DF8">
      <w:pPr>
        <w:spacing w:line="249" w:lineRule="auto"/>
        <w:rPr>
          <w:sz w:val="23"/>
        </w:rPr>
        <w:sectPr w:rsidR="005D4DF8">
          <w:type w:val="continuous"/>
          <w:pgSz w:w="16840" w:h="11910" w:orient="landscape"/>
          <w:pgMar w:top="1000" w:right="9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0"/>
        <w:gridCol w:w="5280"/>
        <w:gridCol w:w="4120"/>
        <w:gridCol w:w="4560"/>
      </w:tblGrid>
      <w:tr w:rsidR="005D4DF8">
        <w:trPr>
          <w:trHeight w:val="1090"/>
        </w:trPr>
        <w:tc>
          <w:tcPr>
            <w:tcW w:w="640" w:type="dxa"/>
          </w:tcPr>
          <w:p w:rsidR="005D4DF8" w:rsidRDefault="00BB5D3C">
            <w:pPr>
              <w:pStyle w:val="TableParagraph"/>
              <w:spacing w:line="262" w:lineRule="exact"/>
              <w:jc w:val="right"/>
              <w:rPr>
                <w:sz w:val="23"/>
              </w:rPr>
            </w:pPr>
            <w:r>
              <w:rPr>
                <w:sz w:val="23"/>
              </w:rPr>
              <w:lastRenderedPageBreak/>
              <w:t>2.2.</w:t>
            </w:r>
          </w:p>
        </w:tc>
        <w:tc>
          <w:tcPr>
            <w:tcW w:w="5280" w:type="dxa"/>
          </w:tcPr>
          <w:p w:rsidR="005D4DF8" w:rsidRDefault="00BB5D3C">
            <w:pPr>
              <w:pStyle w:val="TableParagraph"/>
              <w:spacing w:line="249" w:lineRule="auto"/>
              <w:ind w:left="101"/>
              <w:rPr>
                <w:sz w:val="23"/>
              </w:rPr>
            </w:pPr>
            <w:r>
              <w:rPr>
                <w:sz w:val="23"/>
              </w:rPr>
              <w:t>Проведение анализа работы по реализации антикоррупционной политики в школе</w:t>
            </w:r>
          </w:p>
        </w:tc>
        <w:tc>
          <w:tcPr>
            <w:tcW w:w="4120" w:type="dxa"/>
          </w:tcPr>
          <w:p w:rsidR="005D4DF8" w:rsidRDefault="00BB5D3C">
            <w:pPr>
              <w:pStyle w:val="TableParagraph"/>
              <w:spacing w:line="249" w:lineRule="auto"/>
              <w:ind w:left="1201" w:right="1178"/>
              <w:jc w:val="center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  <w:p w:rsidR="005D4DF8" w:rsidRDefault="00BB5D3C">
            <w:pPr>
              <w:pStyle w:val="TableParagraph"/>
              <w:ind w:left="204" w:right="183"/>
              <w:jc w:val="center"/>
              <w:rPr>
                <w:sz w:val="23"/>
              </w:rPr>
            </w:pPr>
            <w:r>
              <w:rPr>
                <w:sz w:val="23"/>
              </w:rPr>
              <w:t>комиссия по противодействию</w:t>
            </w:r>
          </w:p>
          <w:p w:rsidR="005D4DF8" w:rsidRDefault="00BB5D3C">
            <w:pPr>
              <w:pStyle w:val="TableParagraph"/>
              <w:spacing w:before="8" w:line="247" w:lineRule="exact"/>
              <w:ind w:left="204" w:right="180"/>
              <w:jc w:val="center"/>
              <w:rPr>
                <w:sz w:val="23"/>
              </w:rPr>
            </w:pPr>
            <w:r>
              <w:rPr>
                <w:sz w:val="23"/>
              </w:rPr>
              <w:t>коррупции</w:t>
            </w:r>
          </w:p>
        </w:tc>
        <w:tc>
          <w:tcPr>
            <w:tcW w:w="4560" w:type="dxa"/>
          </w:tcPr>
          <w:p w:rsidR="005D4DF8" w:rsidRDefault="00BB5D3C">
            <w:pPr>
              <w:pStyle w:val="TableParagraph"/>
              <w:spacing w:line="249" w:lineRule="auto"/>
              <w:ind w:left="200" w:right="179"/>
              <w:jc w:val="center"/>
              <w:rPr>
                <w:sz w:val="23"/>
              </w:rPr>
            </w:pPr>
            <w:r>
              <w:rPr>
                <w:sz w:val="23"/>
              </w:rPr>
              <w:t>Анализ работы школы по данному направлению за 1 квартал заслушан на педагогическом совете от 27.03.2020г</w:t>
            </w:r>
          </w:p>
        </w:tc>
      </w:tr>
    </w:tbl>
    <w:p w:rsidR="005D4DF8" w:rsidRDefault="005D4DF8">
      <w:pPr>
        <w:pStyle w:val="a3"/>
        <w:rPr>
          <w:sz w:val="20"/>
        </w:rPr>
      </w:pPr>
    </w:p>
    <w:p w:rsidR="005D4DF8" w:rsidRDefault="005D4DF8">
      <w:pPr>
        <w:pStyle w:val="a3"/>
        <w:spacing w:before="5"/>
        <w:rPr>
          <w:sz w:val="17"/>
        </w:rPr>
      </w:pPr>
    </w:p>
    <w:p w:rsidR="005D4DF8" w:rsidRDefault="00BB5D3C">
      <w:pPr>
        <w:pStyle w:val="a3"/>
        <w:spacing w:before="90"/>
        <w:ind w:left="282"/>
      </w:pPr>
      <w:r>
        <w:t>Раздел 3. Совершенствование мер по противодействию коррупции в сфере закупок товаров, работ, услуг для обеспечения муниципальных нужд</w:t>
      </w:r>
    </w:p>
    <w:p w:rsidR="005D4DF8" w:rsidRDefault="005D4DF8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80"/>
        <w:gridCol w:w="5300"/>
        <w:gridCol w:w="4120"/>
        <w:gridCol w:w="4560"/>
      </w:tblGrid>
      <w:tr w:rsidR="005D4DF8">
        <w:trPr>
          <w:trHeight w:val="1363"/>
        </w:trPr>
        <w:tc>
          <w:tcPr>
            <w:tcW w:w="780" w:type="dxa"/>
          </w:tcPr>
          <w:p w:rsidR="005D4DF8" w:rsidRDefault="00BB5D3C">
            <w:pPr>
              <w:pStyle w:val="TableParagraph"/>
              <w:spacing w:line="264" w:lineRule="exact"/>
              <w:ind w:right="180"/>
              <w:jc w:val="right"/>
              <w:rPr>
                <w:sz w:val="23"/>
              </w:rPr>
            </w:pPr>
            <w:r>
              <w:rPr>
                <w:sz w:val="23"/>
              </w:rPr>
              <w:t>3.1.</w:t>
            </w:r>
          </w:p>
        </w:tc>
        <w:tc>
          <w:tcPr>
            <w:tcW w:w="5300" w:type="dxa"/>
          </w:tcPr>
          <w:p w:rsidR="005D4DF8" w:rsidRDefault="00BB5D3C">
            <w:pPr>
              <w:pStyle w:val="TableParagraph"/>
              <w:tabs>
                <w:tab w:val="left" w:pos="1641"/>
                <w:tab w:val="left" w:pos="2801"/>
                <w:tab w:val="left" w:pos="3321"/>
                <w:tab w:val="left" w:pos="4821"/>
              </w:tabs>
              <w:spacing w:line="249" w:lineRule="auto"/>
              <w:ind w:left="81" w:right="95"/>
              <w:rPr>
                <w:sz w:val="23"/>
              </w:rPr>
            </w:pPr>
            <w:r>
              <w:rPr>
                <w:sz w:val="23"/>
              </w:rPr>
              <w:t>Осуществление анализа условий, при которых может возникнуть конфликт интересов между участником</w:t>
            </w:r>
            <w:r>
              <w:rPr>
                <w:sz w:val="23"/>
              </w:rPr>
              <w:tab/>
              <w:t>закупки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заказчиком</w:t>
            </w:r>
            <w:r>
              <w:rPr>
                <w:sz w:val="23"/>
              </w:rPr>
              <w:tab/>
            </w:r>
            <w:r>
              <w:rPr>
                <w:spacing w:val="-7"/>
                <w:sz w:val="23"/>
              </w:rPr>
              <w:t xml:space="preserve">при </w:t>
            </w:r>
            <w:r>
              <w:rPr>
                <w:sz w:val="23"/>
              </w:rPr>
              <w:t>осуществлении закупок товаров, работ, услуг</w:t>
            </w:r>
            <w:r>
              <w:rPr>
                <w:spacing w:val="-1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для</w:t>
            </w:r>
            <w:proofErr w:type="gramEnd"/>
          </w:p>
          <w:p w:rsidR="005D4DF8" w:rsidRDefault="00BB5D3C">
            <w:pPr>
              <w:pStyle w:val="TableParagraph"/>
              <w:spacing w:line="244" w:lineRule="exact"/>
              <w:ind w:left="81"/>
              <w:rPr>
                <w:sz w:val="23"/>
              </w:rPr>
            </w:pPr>
            <w:r>
              <w:rPr>
                <w:sz w:val="23"/>
              </w:rPr>
              <w:t>обеспечения муниципальных нужд</w:t>
            </w:r>
          </w:p>
        </w:tc>
        <w:tc>
          <w:tcPr>
            <w:tcW w:w="4120" w:type="dxa"/>
          </w:tcPr>
          <w:p w:rsidR="005D4DF8" w:rsidRDefault="00BB5D3C">
            <w:pPr>
              <w:pStyle w:val="TableParagraph"/>
              <w:spacing w:line="264" w:lineRule="exact"/>
              <w:ind w:left="102"/>
              <w:rPr>
                <w:sz w:val="23"/>
              </w:rPr>
            </w:pPr>
            <w:proofErr w:type="gramStart"/>
            <w:r>
              <w:rPr>
                <w:sz w:val="23"/>
              </w:rPr>
              <w:t>Ответственный</w:t>
            </w:r>
            <w:proofErr w:type="gramEnd"/>
            <w:r>
              <w:rPr>
                <w:sz w:val="23"/>
              </w:rPr>
              <w:t xml:space="preserve"> по закупкам</w:t>
            </w:r>
          </w:p>
          <w:p w:rsidR="005D4DF8" w:rsidRDefault="00BB5D3C">
            <w:pPr>
              <w:pStyle w:val="TableParagraph"/>
              <w:tabs>
                <w:tab w:val="left" w:pos="1521"/>
                <w:tab w:val="left" w:pos="2241"/>
              </w:tabs>
              <w:spacing w:before="9" w:line="249" w:lineRule="auto"/>
              <w:ind w:left="102" w:right="107"/>
              <w:rPr>
                <w:sz w:val="23"/>
              </w:rPr>
            </w:pPr>
            <w:r>
              <w:rPr>
                <w:sz w:val="23"/>
              </w:rPr>
              <w:t>комиссия</w:t>
            </w:r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противодействию </w:t>
            </w:r>
            <w:r>
              <w:rPr>
                <w:sz w:val="23"/>
              </w:rPr>
              <w:t>ко</w:t>
            </w:r>
            <w:r>
              <w:rPr>
                <w:sz w:val="23"/>
              </w:rPr>
              <w:t>ррупции</w:t>
            </w:r>
          </w:p>
        </w:tc>
        <w:tc>
          <w:tcPr>
            <w:tcW w:w="4560" w:type="dxa"/>
          </w:tcPr>
          <w:p w:rsidR="005D4DF8" w:rsidRDefault="00BB5D3C">
            <w:pPr>
              <w:pStyle w:val="TableParagraph"/>
              <w:spacing w:line="249" w:lineRule="auto"/>
              <w:ind w:left="82" w:right="49"/>
              <w:rPr>
                <w:sz w:val="23"/>
              </w:rPr>
            </w:pPr>
            <w:r>
              <w:rPr>
                <w:sz w:val="23"/>
              </w:rPr>
              <w:t>Факты конфликта интересов по закупкам за 1 квартал 2020г отсутствуют.</w:t>
            </w:r>
          </w:p>
        </w:tc>
      </w:tr>
      <w:tr w:rsidR="005D4DF8">
        <w:trPr>
          <w:trHeight w:val="811"/>
        </w:trPr>
        <w:tc>
          <w:tcPr>
            <w:tcW w:w="780" w:type="dxa"/>
          </w:tcPr>
          <w:p w:rsidR="005D4DF8" w:rsidRDefault="00BB5D3C">
            <w:pPr>
              <w:pStyle w:val="TableParagraph"/>
              <w:spacing w:line="258" w:lineRule="exact"/>
              <w:ind w:right="180"/>
              <w:jc w:val="right"/>
              <w:rPr>
                <w:sz w:val="23"/>
              </w:rPr>
            </w:pPr>
            <w:r>
              <w:rPr>
                <w:sz w:val="23"/>
              </w:rPr>
              <w:t>3.2.</w:t>
            </w:r>
          </w:p>
        </w:tc>
        <w:tc>
          <w:tcPr>
            <w:tcW w:w="5300" w:type="dxa"/>
          </w:tcPr>
          <w:p w:rsidR="005D4DF8" w:rsidRDefault="00BB5D3C">
            <w:pPr>
              <w:pStyle w:val="TableParagraph"/>
              <w:spacing w:line="252" w:lineRule="auto"/>
              <w:ind w:left="81" w:right="95"/>
              <w:rPr>
                <w:sz w:val="23"/>
              </w:rPr>
            </w:pPr>
            <w:r>
              <w:rPr>
                <w:sz w:val="23"/>
              </w:rPr>
              <w:t>Усиление внутреннего контроля за исполнением обязательств по контрактам</w:t>
            </w:r>
          </w:p>
        </w:tc>
        <w:tc>
          <w:tcPr>
            <w:tcW w:w="4120" w:type="dxa"/>
          </w:tcPr>
          <w:p w:rsidR="005D4DF8" w:rsidRDefault="00BB5D3C">
            <w:pPr>
              <w:pStyle w:val="TableParagraph"/>
              <w:spacing w:line="258" w:lineRule="exact"/>
              <w:ind w:left="102"/>
              <w:rPr>
                <w:sz w:val="23"/>
              </w:rPr>
            </w:pPr>
            <w:proofErr w:type="gramStart"/>
            <w:r>
              <w:rPr>
                <w:sz w:val="23"/>
              </w:rPr>
              <w:t>Ответственный</w:t>
            </w:r>
            <w:proofErr w:type="gramEnd"/>
            <w:r>
              <w:rPr>
                <w:sz w:val="23"/>
              </w:rPr>
              <w:t xml:space="preserve"> по закупкам</w:t>
            </w:r>
          </w:p>
          <w:p w:rsidR="005D4DF8" w:rsidRDefault="00BB5D3C">
            <w:pPr>
              <w:pStyle w:val="TableParagraph"/>
              <w:tabs>
                <w:tab w:val="left" w:pos="1521"/>
                <w:tab w:val="left" w:pos="2241"/>
              </w:tabs>
              <w:spacing w:before="8" w:line="270" w:lineRule="atLeast"/>
              <w:ind w:left="102" w:right="107"/>
              <w:rPr>
                <w:sz w:val="23"/>
              </w:rPr>
            </w:pPr>
            <w:r>
              <w:rPr>
                <w:sz w:val="23"/>
              </w:rPr>
              <w:t>комиссия</w:t>
            </w:r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противодействию </w:t>
            </w:r>
            <w:r>
              <w:rPr>
                <w:sz w:val="23"/>
              </w:rPr>
              <w:t>коррупции</w:t>
            </w:r>
          </w:p>
        </w:tc>
        <w:tc>
          <w:tcPr>
            <w:tcW w:w="4560" w:type="dxa"/>
          </w:tcPr>
          <w:p w:rsidR="005D4DF8" w:rsidRDefault="00BB5D3C">
            <w:pPr>
              <w:pStyle w:val="TableParagraph"/>
              <w:spacing w:line="252" w:lineRule="auto"/>
              <w:ind w:left="82" w:right="135"/>
              <w:rPr>
                <w:sz w:val="23"/>
              </w:rPr>
            </w:pPr>
            <w:r>
              <w:rPr>
                <w:sz w:val="23"/>
              </w:rPr>
              <w:t>Контракты исполняются в соответствии с их условиями.</w:t>
            </w:r>
          </w:p>
        </w:tc>
      </w:tr>
    </w:tbl>
    <w:p w:rsidR="005D4DF8" w:rsidRDefault="005D4DF8">
      <w:pPr>
        <w:pStyle w:val="a3"/>
        <w:spacing w:before="10"/>
        <w:rPr>
          <w:sz w:val="22"/>
        </w:rPr>
      </w:pPr>
    </w:p>
    <w:p w:rsidR="005D4DF8" w:rsidRDefault="00BB5D3C">
      <w:pPr>
        <w:spacing w:line="244" w:lineRule="auto"/>
        <w:ind w:left="282" w:right="1017"/>
        <w:rPr>
          <w:sz w:val="20"/>
        </w:rPr>
      </w:pPr>
      <w:r>
        <w:rPr>
          <w:sz w:val="20"/>
        </w:rPr>
        <w:t>Раздел 4. Повышение эффективности просветительских, образовательных и иных мероприятий, направленных на формирование антикоррупционного поведения среди работников и обучающихся школы, популяризацию в о</w:t>
      </w:r>
      <w:r>
        <w:rPr>
          <w:sz w:val="20"/>
        </w:rPr>
        <w:t xml:space="preserve">бществе </w:t>
      </w:r>
      <w:proofErr w:type="spellStart"/>
      <w:r>
        <w:rPr>
          <w:sz w:val="20"/>
        </w:rPr>
        <w:t>антикоррупционных</w:t>
      </w:r>
      <w:proofErr w:type="spellEnd"/>
      <w:r>
        <w:rPr>
          <w:sz w:val="20"/>
        </w:rPr>
        <w:t xml:space="preserve"> стандартов и развитие общественного правосознания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5260"/>
        <w:gridCol w:w="4120"/>
        <w:gridCol w:w="4560"/>
      </w:tblGrid>
      <w:tr w:rsidR="005D4DF8">
        <w:trPr>
          <w:trHeight w:val="1440"/>
        </w:trPr>
        <w:tc>
          <w:tcPr>
            <w:tcW w:w="860" w:type="dxa"/>
          </w:tcPr>
          <w:p w:rsidR="005D4DF8" w:rsidRDefault="00BB5D3C">
            <w:pPr>
              <w:pStyle w:val="TableParagraph"/>
              <w:spacing w:line="260" w:lineRule="exact"/>
              <w:ind w:right="180"/>
              <w:jc w:val="right"/>
              <w:rPr>
                <w:sz w:val="23"/>
              </w:rPr>
            </w:pPr>
            <w:r>
              <w:rPr>
                <w:sz w:val="23"/>
              </w:rPr>
              <w:t>4.1.</w:t>
            </w:r>
          </w:p>
        </w:tc>
        <w:tc>
          <w:tcPr>
            <w:tcW w:w="5260" w:type="dxa"/>
          </w:tcPr>
          <w:p w:rsidR="005D4DF8" w:rsidRDefault="00BB5D3C">
            <w:pPr>
              <w:pStyle w:val="TableParagraph"/>
              <w:spacing w:line="252" w:lineRule="auto"/>
              <w:ind w:left="20" w:hanging="3"/>
              <w:jc w:val="center"/>
              <w:rPr>
                <w:sz w:val="23"/>
              </w:rPr>
            </w:pPr>
            <w:r>
              <w:rPr>
                <w:sz w:val="23"/>
              </w:rPr>
              <w:t>Повышение квалификации членов комиссии по противодействию коррупции, руководителя школы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z w:val="23"/>
              </w:rPr>
              <w:t>в соответствии с планом Институтов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</w:p>
          <w:p w:rsidR="005D4DF8" w:rsidRDefault="00BB5D3C">
            <w:pPr>
              <w:pStyle w:val="TableParagraph"/>
              <w:spacing w:line="259" w:lineRule="exact"/>
              <w:ind w:right="3820"/>
              <w:jc w:val="center"/>
              <w:rPr>
                <w:sz w:val="23"/>
              </w:rPr>
            </w:pPr>
            <w:r>
              <w:rPr>
                <w:sz w:val="23"/>
              </w:rPr>
              <w:t>квалификации</w:t>
            </w:r>
          </w:p>
        </w:tc>
        <w:tc>
          <w:tcPr>
            <w:tcW w:w="4120" w:type="dxa"/>
          </w:tcPr>
          <w:p w:rsidR="005D4DF8" w:rsidRDefault="00BB5D3C">
            <w:pPr>
              <w:pStyle w:val="TableParagraph"/>
              <w:spacing w:line="260" w:lineRule="exact"/>
              <w:ind w:left="204" w:right="182"/>
              <w:jc w:val="center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4560" w:type="dxa"/>
          </w:tcPr>
          <w:p w:rsidR="005D4DF8" w:rsidRDefault="00BB5D3C">
            <w:pPr>
              <w:pStyle w:val="TableParagraph"/>
              <w:spacing w:line="260" w:lineRule="exact"/>
              <w:ind w:left="200" w:right="177"/>
              <w:jc w:val="center"/>
              <w:rPr>
                <w:sz w:val="23"/>
              </w:rPr>
            </w:pPr>
            <w:r>
              <w:rPr>
                <w:sz w:val="23"/>
              </w:rPr>
              <w:t>не запланировано</w:t>
            </w:r>
          </w:p>
        </w:tc>
      </w:tr>
    </w:tbl>
    <w:p w:rsidR="005D4DF8" w:rsidRDefault="005D4DF8">
      <w:pPr>
        <w:spacing w:line="258" w:lineRule="exact"/>
        <w:jc w:val="center"/>
        <w:rPr>
          <w:sz w:val="23"/>
        </w:rPr>
        <w:sectPr w:rsidR="005D4DF8">
          <w:pgSz w:w="16840" w:h="11910" w:orient="landscape"/>
          <w:pgMar w:top="260" w:right="9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0"/>
        <w:gridCol w:w="5260"/>
        <w:gridCol w:w="4120"/>
        <w:gridCol w:w="4560"/>
      </w:tblGrid>
      <w:tr w:rsidR="005D4DF8">
        <w:trPr>
          <w:trHeight w:val="1636"/>
        </w:trPr>
        <w:tc>
          <w:tcPr>
            <w:tcW w:w="860" w:type="dxa"/>
          </w:tcPr>
          <w:p w:rsidR="005D4DF8" w:rsidRDefault="00433708">
            <w:pPr>
              <w:pStyle w:val="TableParagraph"/>
              <w:spacing w:line="260" w:lineRule="exact"/>
              <w:ind w:right="180"/>
              <w:jc w:val="right"/>
              <w:rPr>
                <w:sz w:val="23"/>
              </w:rPr>
            </w:pPr>
            <w:r>
              <w:rPr>
                <w:sz w:val="23"/>
              </w:rPr>
              <w:lastRenderedPageBreak/>
              <w:t>4.2</w:t>
            </w:r>
            <w:r w:rsidR="00BB5D3C">
              <w:rPr>
                <w:sz w:val="23"/>
              </w:rPr>
              <w:t>.</w:t>
            </w:r>
          </w:p>
        </w:tc>
        <w:tc>
          <w:tcPr>
            <w:tcW w:w="5260" w:type="dxa"/>
          </w:tcPr>
          <w:p w:rsidR="005D4DF8" w:rsidRDefault="00BB5D3C">
            <w:pPr>
              <w:pStyle w:val="TableParagraph"/>
              <w:tabs>
                <w:tab w:val="left" w:pos="1705"/>
                <w:tab w:val="left" w:pos="2001"/>
                <w:tab w:val="left" w:pos="3301"/>
                <w:tab w:val="left" w:pos="3983"/>
                <w:tab w:val="left" w:pos="4249"/>
              </w:tabs>
              <w:spacing w:line="249" w:lineRule="auto"/>
              <w:ind w:left="1" w:right="-29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z w:val="23"/>
              </w:rPr>
              <w:tab/>
              <w:t>мероприятий</w:t>
            </w:r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  <w:t>разъяснению работников,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обучающихся,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>родителей антикоррупционного законодательства, негативного влияния коррупции на различные сферы жизни в целях формирования устойчивого отторжения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</w:p>
          <w:p w:rsidR="005D4DF8" w:rsidRDefault="00BB5D3C">
            <w:pPr>
              <w:pStyle w:val="TableParagraph"/>
              <w:spacing w:line="247" w:lineRule="exact"/>
              <w:ind w:left="1"/>
              <w:rPr>
                <w:sz w:val="23"/>
              </w:rPr>
            </w:pPr>
            <w:r>
              <w:rPr>
                <w:sz w:val="23"/>
              </w:rPr>
              <w:t>населения коррупционного поведения</w:t>
            </w:r>
          </w:p>
        </w:tc>
        <w:tc>
          <w:tcPr>
            <w:tcW w:w="4120" w:type="dxa"/>
          </w:tcPr>
          <w:p w:rsidR="005D4DF8" w:rsidRDefault="00BB5D3C">
            <w:pPr>
              <w:pStyle w:val="TableParagraph"/>
              <w:spacing w:line="252" w:lineRule="auto"/>
              <w:ind w:left="1230" w:hanging="1002"/>
              <w:rPr>
                <w:sz w:val="23"/>
              </w:rPr>
            </w:pPr>
            <w:r>
              <w:rPr>
                <w:sz w:val="23"/>
              </w:rPr>
              <w:t>Директор, 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иректора по ВР, УВР Кл.руководители</w:t>
            </w:r>
          </w:p>
        </w:tc>
        <w:tc>
          <w:tcPr>
            <w:tcW w:w="4560" w:type="dxa"/>
          </w:tcPr>
          <w:p w:rsidR="005D4DF8" w:rsidRDefault="00BB5D3C">
            <w:pPr>
              <w:pStyle w:val="TableParagraph"/>
              <w:spacing w:line="252" w:lineRule="auto"/>
              <w:ind w:left="910" w:hanging="508"/>
              <w:rPr>
                <w:sz w:val="23"/>
              </w:rPr>
            </w:pPr>
            <w:r>
              <w:rPr>
                <w:sz w:val="23"/>
              </w:rPr>
              <w:t xml:space="preserve">На педагогическом </w:t>
            </w:r>
            <w:proofErr w:type="gramStart"/>
            <w:r>
              <w:rPr>
                <w:sz w:val="23"/>
              </w:rPr>
              <w:t>совете</w:t>
            </w:r>
            <w:proofErr w:type="gramEnd"/>
            <w:r>
              <w:rPr>
                <w:sz w:val="23"/>
              </w:rPr>
              <w:t xml:space="preserve"> от 27 марта 2020</w:t>
            </w:r>
            <w:r w:rsidR="00433708">
              <w:rPr>
                <w:sz w:val="23"/>
              </w:rPr>
              <w:t xml:space="preserve"> </w:t>
            </w:r>
            <w:r>
              <w:rPr>
                <w:sz w:val="23"/>
              </w:rPr>
              <w:t>г</w:t>
            </w:r>
            <w:r w:rsidR="00433708">
              <w:rPr>
                <w:sz w:val="23"/>
              </w:rPr>
              <w:t>.</w:t>
            </w:r>
            <w:r>
              <w:rPr>
                <w:sz w:val="23"/>
              </w:rPr>
              <w:t xml:space="preserve"> рассмотрены вопросы</w:t>
            </w:r>
          </w:p>
        </w:tc>
      </w:tr>
      <w:tr w:rsidR="005D4DF8">
        <w:trPr>
          <w:trHeight w:val="2184"/>
        </w:trPr>
        <w:tc>
          <w:tcPr>
            <w:tcW w:w="860" w:type="dxa"/>
          </w:tcPr>
          <w:p w:rsidR="005D4DF8" w:rsidRDefault="00BB5D3C">
            <w:pPr>
              <w:pStyle w:val="TableParagraph"/>
              <w:spacing w:line="260" w:lineRule="exact"/>
              <w:ind w:right="180"/>
              <w:jc w:val="right"/>
              <w:rPr>
                <w:sz w:val="23"/>
              </w:rPr>
            </w:pPr>
            <w:r>
              <w:rPr>
                <w:sz w:val="23"/>
              </w:rPr>
              <w:t>4.6.</w:t>
            </w:r>
          </w:p>
        </w:tc>
        <w:tc>
          <w:tcPr>
            <w:tcW w:w="5260" w:type="dxa"/>
          </w:tcPr>
          <w:p w:rsidR="005D4DF8" w:rsidRDefault="00BB5D3C">
            <w:pPr>
              <w:pStyle w:val="TableParagraph"/>
              <w:tabs>
                <w:tab w:val="left" w:pos="1825"/>
                <w:tab w:val="left" w:pos="1925"/>
                <w:tab w:val="left" w:pos="3461"/>
                <w:tab w:val="left" w:pos="3573"/>
                <w:tab w:val="left" w:pos="3915"/>
                <w:tab w:val="left" w:pos="5151"/>
              </w:tabs>
              <w:spacing w:line="249" w:lineRule="auto"/>
              <w:ind w:left="1" w:right="-29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соблюдения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государственных образовательных стандартов общего образования, положений, предусматривающих формирование у обучающихся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компетенции,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позволяющей выработать</w:t>
            </w:r>
            <w:r>
              <w:rPr>
                <w:sz w:val="23"/>
              </w:rPr>
              <w:tab/>
              <w:t>нете</w:t>
            </w:r>
            <w:r>
              <w:rPr>
                <w:sz w:val="23"/>
              </w:rPr>
              <w:t>рпимое</w:t>
            </w:r>
            <w:r>
              <w:rPr>
                <w:sz w:val="23"/>
              </w:rPr>
              <w:tab/>
              <w:t>отношение</w:t>
            </w:r>
            <w:r>
              <w:rPr>
                <w:sz w:val="23"/>
              </w:rPr>
              <w:tab/>
            </w:r>
            <w:r>
              <w:rPr>
                <w:spacing w:val="-14"/>
                <w:sz w:val="23"/>
              </w:rPr>
              <w:t xml:space="preserve">к </w:t>
            </w:r>
            <w:r>
              <w:rPr>
                <w:sz w:val="23"/>
              </w:rPr>
              <w:t>коррупционному поведению, а в профессиональной деятельности - содействовать пресечению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такого</w:t>
            </w:r>
          </w:p>
          <w:p w:rsidR="005D4DF8" w:rsidRDefault="00BB5D3C">
            <w:pPr>
              <w:pStyle w:val="TableParagraph"/>
              <w:spacing w:line="245" w:lineRule="exact"/>
              <w:ind w:left="1"/>
              <w:rPr>
                <w:sz w:val="23"/>
              </w:rPr>
            </w:pPr>
            <w:r>
              <w:rPr>
                <w:sz w:val="23"/>
              </w:rPr>
              <w:t>поведения</w:t>
            </w:r>
          </w:p>
        </w:tc>
        <w:tc>
          <w:tcPr>
            <w:tcW w:w="4120" w:type="dxa"/>
          </w:tcPr>
          <w:p w:rsidR="005D4DF8" w:rsidRDefault="00BB5D3C">
            <w:pPr>
              <w:pStyle w:val="TableParagraph"/>
              <w:spacing w:line="249" w:lineRule="auto"/>
              <w:ind w:left="236" w:right="204" w:firstLine="966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иректора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  <w:p w:rsidR="005D4DF8" w:rsidRDefault="00BB5D3C">
            <w:pPr>
              <w:pStyle w:val="TableParagraph"/>
              <w:spacing w:line="249" w:lineRule="auto"/>
              <w:ind w:left="1537" w:hanging="990"/>
              <w:rPr>
                <w:sz w:val="23"/>
              </w:rPr>
            </w:pPr>
            <w:r>
              <w:rPr>
                <w:sz w:val="23"/>
              </w:rPr>
              <w:t>комиссия по противодействию коррупции</w:t>
            </w:r>
          </w:p>
        </w:tc>
        <w:tc>
          <w:tcPr>
            <w:tcW w:w="4560" w:type="dxa"/>
          </w:tcPr>
          <w:p w:rsidR="005D4DF8" w:rsidRDefault="00BB5D3C">
            <w:pPr>
              <w:pStyle w:val="TableParagraph"/>
              <w:spacing w:line="258" w:lineRule="exact"/>
              <w:ind w:left="200" w:right="176"/>
              <w:jc w:val="center"/>
              <w:rPr>
                <w:sz w:val="23"/>
              </w:rPr>
            </w:pPr>
            <w:r>
              <w:rPr>
                <w:sz w:val="23"/>
              </w:rPr>
              <w:t>постоянно</w:t>
            </w:r>
          </w:p>
        </w:tc>
      </w:tr>
      <w:tr w:rsidR="005D4DF8">
        <w:trPr>
          <w:trHeight w:val="1088"/>
        </w:trPr>
        <w:tc>
          <w:tcPr>
            <w:tcW w:w="860" w:type="dxa"/>
          </w:tcPr>
          <w:p w:rsidR="005D4DF8" w:rsidRDefault="00BB5D3C">
            <w:pPr>
              <w:pStyle w:val="TableParagraph"/>
              <w:spacing w:line="258" w:lineRule="exact"/>
              <w:ind w:right="180"/>
              <w:jc w:val="right"/>
              <w:rPr>
                <w:sz w:val="23"/>
              </w:rPr>
            </w:pPr>
            <w:r>
              <w:rPr>
                <w:sz w:val="23"/>
              </w:rPr>
              <w:t>4.7.</w:t>
            </w:r>
          </w:p>
        </w:tc>
        <w:tc>
          <w:tcPr>
            <w:tcW w:w="5260" w:type="dxa"/>
          </w:tcPr>
          <w:p w:rsidR="005D4DF8" w:rsidRDefault="00BB5D3C">
            <w:pPr>
              <w:pStyle w:val="TableParagraph"/>
              <w:tabs>
                <w:tab w:val="left" w:pos="1425"/>
                <w:tab w:val="left" w:pos="1879"/>
                <w:tab w:val="left" w:pos="2821"/>
                <w:tab w:val="left" w:pos="3446"/>
                <w:tab w:val="left" w:pos="4205"/>
                <w:tab w:val="left" w:pos="4621"/>
              </w:tabs>
              <w:spacing w:line="252" w:lineRule="auto"/>
              <w:ind w:left="1" w:right="-29"/>
              <w:rPr>
                <w:sz w:val="23"/>
              </w:rPr>
            </w:pPr>
            <w:proofErr w:type="gramStart"/>
            <w:r>
              <w:rPr>
                <w:sz w:val="23"/>
              </w:rPr>
              <w:t>Размещение</w:t>
            </w:r>
            <w:r>
              <w:rPr>
                <w:sz w:val="23"/>
              </w:rPr>
              <w:tab/>
              <w:t>на</w:t>
            </w:r>
            <w:r>
              <w:rPr>
                <w:sz w:val="23"/>
              </w:rPr>
              <w:tab/>
              <w:t>официальном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>сайте</w:t>
            </w:r>
            <w:r>
              <w:rPr>
                <w:sz w:val="23"/>
              </w:rPr>
              <w:tab/>
              <w:t>школы информационных материалов (о ходе реализации антикоррупционной</w:t>
            </w:r>
            <w:r>
              <w:rPr>
                <w:sz w:val="23"/>
              </w:rPr>
              <w:tab/>
              <w:t>политики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(плана</w:t>
            </w:r>
            <w:proofErr w:type="gramEnd"/>
          </w:p>
          <w:p w:rsidR="005D4DF8" w:rsidRDefault="00BB5D3C">
            <w:pPr>
              <w:pStyle w:val="TableParagraph"/>
              <w:spacing w:line="244" w:lineRule="exact"/>
              <w:ind w:left="1"/>
              <w:rPr>
                <w:sz w:val="23"/>
              </w:rPr>
            </w:pPr>
            <w:r>
              <w:rPr>
                <w:sz w:val="23"/>
              </w:rPr>
              <w:t>противодействия коррупции)</w:t>
            </w:r>
          </w:p>
        </w:tc>
        <w:tc>
          <w:tcPr>
            <w:tcW w:w="4120" w:type="dxa"/>
          </w:tcPr>
          <w:p w:rsidR="005D4DF8" w:rsidRDefault="00BB5D3C">
            <w:pPr>
              <w:pStyle w:val="TableParagraph"/>
              <w:spacing w:line="256" w:lineRule="exact"/>
              <w:ind w:left="204" w:right="182"/>
              <w:jc w:val="center"/>
              <w:rPr>
                <w:sz w:val="23"/>
              </w:rPr>
            </w:pPr>
            <w:r>
              <w:rPr>
                <w:sz w:val="23"/>
              </w:rPr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иректора по ВР, УВР</w:t>
            </w:r>
          </w:p>
        </w:tc>
        <w:tc>
          <w:tcPr>
            <w:tcW w:w="4560" w:type="dxa"/>
          </w:tcPr>
          <w:p w:rsidR="005D4DF8" w:rsidRDefault="00BB5D3C">
            <w:pPr>
              <w:pStyle w:val="TableParagraph"/>
              <w:spacing w:line="256" w:lineRule="exact"/>
              <w:ind w:left="200" w:right="177"/>
              <w:jc w:val="center"/>
              <w:rPr>
                <w:sz w:val="23"/>
              </w:rPr>
            </w:pPr>
            <w:r>
              <w:rPr>
                <w:sz w:val="23"/>
              </w:rPr>
              <w:t>размещен</w:t>
            </w:r>
          </w:p>
        </w:tc>
      </w:tr>
    </w:tbl>
    <w:p w:rsidR="00BB5D3C" w:rsidRDefault="00BB5D3C"/>
    <w:sectPr w:rsidR="00BB5D3C" w:rsidSect="005D4DF8">
      <w:pgSz w:w="16840" w:h="11910" w:orient="landscape"/>
      <w:pgMar w:top="260" w:right="92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D4DF8"/>
    <w:rsid w:val="00433708"/>
    <w:rsid w:val="005D4DF8"/>
    <w:rsid w:val="00BB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4D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4D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4DF8"/>
    <w:rPr>
      <w:sz w:val="23"/>
      <w:szCs w:val="23"/>
    </w:rPr>
  </w:style>
  <w:style w:type="paragraph" w:styleId="a4">
    <w:name w:val="Title"/>
    <w:basedOn w:val="a"/>
    <w:uiPriority w:val="1"/>
    <w:qFormat/>
    <w:rsid w:val="005D4DF8"/>
    <w:pPr>
      <w:spacing w:before="87"/>
      <w:ind w:left="4326" w:right="4262" w:firstLine="1786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5D4DF8"/>
  </w:style>
  <w:style w:type="paragraph" w:customStyle="1" w:styleId="TableParagraph">
    <w:name w:val="Table Paragraph"/>
    <w:basedOn w:val="a"/>
    <w:uiPriority w:val="1"/>
    <w:qFormat/>
    <w:rsid w:val="005D4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2020-07-17T10:49:00Z</dcterms:created>
  <dcterms:modified xsi:type="dcterms:W3CDTF">2020-08-11T10:35:00Z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2020-04-22T00:00:00Z</vt:filetime>
  </property>
</Properties>
</file>